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A1BC" w14:textId="01196D8F" w:rsidR="004B1ED9" w:rsidRPr="001A2FFD" w:rsidRDefault="004B1ED9" w:rsidP="004B1ED9">
      <w:pPr>
        <w:pStyle w:val="Heading1"/>
        <w:spacing w:before="0"/>
        <w:jc w:val="center"/>
      </w:pPr>
      <w:r w:rsidRPr="001A2FFD">
        <w:t>Resource description for the 21</w:t>
      </w:r>
      <w:r w:rsidRPr="001A2FFD">
        <w:rPr>
          <w:vertAlign w:val="superscript"/>
        </w:rPr>
        <w:t>st</w:t>
      </w:r>
      <w:r w:rsidRPr="001A2FFD">
        <w:t xml:space="preserve"> Century, Monday 13 August, 2018</w:t>
      </w:r>
      <w:r w:rsidRPr="001A2FFD">
        <w:br/>
        <w:t xml:space="preserve">Dipping into describing works with aggregating and diachronic plans using the </w:t>
      </w:r>
      <w:proofErr w:type="gramStart"/>
      <w:r w:rsidRPr="001A2FFD">
        <w:t>new  RDA</w:t>
      </w:r>
      <w:proofErr w:type="gramEnd"/>
      <w:r w:rsidRPr="001A2FFD">
        <w:t xml:space="preserve"> Toolkit</w:t>
      </w:r>
    </w:p>
    <w:p w14:paraId="7E90857B" w14:textId="77777777" w:rsidR="004B1ED9" w:rsidRPr="001A2FFD" w:rsidRDefault="004B1ED9" w:rsidP="00910F6C">
      <w:pPr>
        <w:pStyle w:val="Heading1"/>
        <w:spacing w:before="0"/>
      </w:pPr>
    </w:p>
    <w:p w14:paraId="272B9DA6" w14:textId="478CC5E4" w:rsidR="00910F6C" w:rsidRDefault="00910F6C" w:rsidP="00910F6C">
      <w:pPr>
        <w:pStyle w:val="Heading1"/>
        <w:spacing w:before="0"/>
      </w:pPr>
      <w:r w:rsidRPr="001A2FFD">
        <w:t>Special sections on Aggregates and Diachronic Works in the 3R RDA Toolkit</w:t>
      </w:r>
    </w:p>
    <w:p w14:paraId="7722947B" w14:textId="77777777" w:rsidR="00A819F5" w:rsidRPr="00A819F5" w:rsidRDefault="00A819F5" w:rsidP="00A819F5"/>
    <w:p w14:paraId="4F4BB954" w14:textId="77777777" w:rsidR="00910F6C" w:rsidRDefault="00910F6C" w:rsidP="00910F6C">
      <w:pPr>
        <w:pStyle w:val="ListParagraph"/>
        <w:numPr>
          <w:ilvl w:val="0"/>
          <w:numId w:val="1"/>
        </w:numPr>
      </w:pPr>
      <w:r>
        <w:t xml:space="preserve">Glossary: </w:t>
      </w:r>
      <w:hyperlink r:id="rId7" w:history="1">
        <w:r w:rsidRPr="00CE666F">
          <w:rPr>
            <w:rStyle w:val="Hyperlink"/>
          </w:rPr>
          <w:t>Aggregate</w:t>
        </w:r>
      </w:hyperlink>
    </w:p>
    <w:p w14:paraId="2711A50F" w14:textId="77777777" w:rsidR="00910F6C" w:rsidRDefault="00910F6C" w:rsidP="00910F6C">
      <w:pPr>
        <w:pStyle w:val="ListParagraph"/>
      </w:pPr>
      <w:r w:rsidRPr="00CE666F">
        <w:t>A manifestation that embodies an aggregating work a</w:t>
      </w:r>
      <w:bookmarkStart w:id="0" w:name="_GoBack"/>
      <w:bookmarkEnd w:id="0"/>
      <w:r w:rsidRPr="00CE666F">
        <w:t>nd one or more expressions of one or more works that realize the plan for aggregation.</w:t>
      </w:r>
    </w:p>
    <w:p w14:paraId="6AF5E63F" w14:textId="77777777" w:rsidR="00910F6C" w:rsidRDefault="00910F6C" w:rsidP="00910F6C">
      <w:pPr>
        <w:pStyle w:val="ListParagraph"/>
      </w:pPr>
      <w:r>
        <w:tab/>
      </w:r>
    </w:p>
    <w:p w14:paraId="768EE8C2" w14:textId="77F3D946" w:rsidR="00910F6C" w:rsidRDefault="00910F6C" w:rsidP="00910F6C">
      <w:pPr>
        <w:pStyle w:val="ListParagraph"/>
      </w:pPr>
      <w:r>
        <w:t xml:space="preserve">That is, an aggregate embodies more than one expression of one or more works, e.g., two poems, </w:t>
      </w:r>
      <w:r w:rsidR="00697C61">
        <w:t xml:space="preserve">multiple chapters by different authors, </w:t>
      </w:r>
      <w:r>
        <w:t>a novel with an introduction, a story with added illustrations, etc.</w:t>
      </w:r>
    </w:p>
    <w:p w14:paraId="60E3496A" w14:textId="77777777" w:rsidR="00FE3B3D" w:rsidRDefault="00FE3B3D" w:rsidP="00910F6C">
      <w:pPr>
        <w:pStyle w:val="ListParagraph"/>
      </w:pPr>
    </w:p>
    <w:p w14:paraId="63844DA4" w14:textId="77777777" w:rsidR="00910F6C" w:rsidRDefault="00910F6C" w:rsidP="00910F6C">
      <w:pPr>
        <w:numPr>
          <w:ilvl w:val="0"/>
          <w:numId w:val="1"/>
        </w:numPr>
      </w:pPr>
      <w:r w:rsidRPr="003B7248">
        <w:t>Guidance</w:t>
      </w:r>
      <w:r w:rsidRPr="00DC47B7">
        <w:t>: Aggregates and diachronic works</w:t>
      </w:r>
      <w:r w:rsidRPr="003B7248">
        <w:t xml:space="preserve">: </w:t>
      </w:r>
      <w:hyperlink r:id="rId8" w:history="1">
        <w:r w:rsidRPr="003615F6">
          <w:rPr>
            <w:rStyle w:val="Hyperlink"/>
          </w:rPr>
          <w:t>Aggregates</w:t>
        </w:r>
      </w:hyperlink>
    </w:p>
    <w:p w14:paraId="65A36D75" w14:textId="77777777" w:rsidR="00910F6C" w:rsidRDefault="00910F6C" w:rsidP="00910F6C">
      <w:pPr>
        <w:ind w:left="1440"/>
      </w:pPr>
      <w:r w:rsidRPr="003602B2">
        <w:rPr>
          <w:noProof/>
        </w:rPr>
        <w:drawing>
          <wp:inline distT="0" distB="0" distL="0" distR="0" wp14:anchorId="0624B7B9" wp14:editId="49A8F59F">
            <wp:extent cx="3448050" cy="241216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8902" cy="241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B1C63" w14:textId="77777777" w:rsidR="00910F6C" w:rsidRDefault="00910F6C" w:rsidP="00910F6C">
      <w:pPr>
        <w:ind w:left="720"/>
      </w:pPr>
      <w:r>
        <w:t>Three types of aggregates:</w:t>
      </w:r>
    </w:p>
    <w:p w14:paraId="446CD79C" w14:textId="77777777" w:rsidR="00910F6C" w:rsidRDefault="00910F6C" w:rsidP="00910F6C">
      <w:pPr>
        <w:pStyle w:val="ListParagraph"/>
        <w:numPr>
          <w:ilvl w:val="2"/>
          <w:numId w:val="1"/>
        </w:numPr>
      </w:pPr>
      <w:r>
        <w:t xml:space="preserve">collection aggregate: </w:t>
      </w:r>
      <w:r w:rsidRPr="003615F6">
        <w:t>a manifestation that embodies two or more expressions of two or more independent works</w:t>
      </w:r>
    </w:p>
    <w:p w14:paraId="52DF0DBD" w14:textId="77777777" w:rsidR="00910F6C" w:rsidRDefault="00910F6C" w:rsidP="00910F6C">
      <w:pPr>
        <w:pStyle w:val="ListParagraph"/>
        <w:numPr>
          <w:ilvl w:val="2"/>
          <w:numId w:val="1"/>
        </w:numPr>
      </w:pPr>
      <w:r>
        <w:t xml:space="preserve">augmentation aggregate: a manifestation that </w:t>
      </w:r>
      <w:r w:rsidRPr="003615F6">
        <w:t>embodies two or more expressions of two or more works, where one work is supplemented by one or more other works</w:t>
      </w:r>
    </w:p>
    <w:p w14:paraId="07348738" w14:textId="77777777" w:rsidR="00910F6C" w:rsidRDefault="00910F6C" w:rsidP="00910F6C">
      <w:pPr>
        <w:pStyle w:val="ListParagraph"/>
        <w:numPr>
          <w:ilvl w:val="2"/>
          <w:numId w:val="1"/>
        </w:numPr>
      </w:pPr>
      <w:r>
        <w:t xml:space="preserve">parallel aggregate: </w:t>
      </w:r>
      <w:r w:rsidRPr="003615F6">
        <w:t>a manifestation that embodies two or more expressions in different languages or scripts of a single work</w:t>
      </w:r>
    </w:p>
    <w:p w14:paraId="053417F5" w14:textId="77777777" w:rsidR="00910F6C" w:rsidRDefault="00910F6C" w:rsidP="00910F6C"/>
    <w:p w14:paraId="3A87D6B7" w14:textId="77777777" w:rsidR="00910F6C" w:rsidRDefault="00910F6C" w:rsidP="00910F6C">
      <w:pPr>
        <w:numPr>
          <w:ilvl w:val="0"/>
          <w:numId w:val="1"/>
        </w:numPr>
      </w:pPr>
      <w:r>
        <w:t xml:space="preserve">Glossary: </w:t>
      </w:r>
      <w:hyperlink r:id="rId10" w:history="1">
        <w:r w:rsidRPr="003615F6">
          <w:rPr>
            <w:rStyle w:val="Hyperlink"/>
          </w:rPr>
          <w:t>Diachronic work</w:t>
        </w:r>
      </w:hyperlink>
    </w:p>
    <w:p w14:paraId="0844F39D" w14:textId="77777777" w:rsidR="00910F6C" w:rsidRDefault="00910F6C" w:rsidP="00910F6C">
      <w:pPr>
        <w:ind w:left="720"/>
      </w:pPr>
      <w:r w:rsidRPr="003615F6">
        <w:t>A work that is planned to be embodied over time.</w:t>
      </w:r>
    </w:p>
    <w:p w14:paraId="58428C4D" w14:textId="77777777" w:rsidR="00910F6C" w:rsidRDefault="00910F6C" w:rsidP="00910F6C">
      <w:pPr>
        <w:ind w:left="720"/>
      </w:pPr>
    </w:p>
    <w:p w14:paraId="0C0D3DA4" w14:textId="1317765B" w:rsidR="00910F6C" w:rsidRPr="003B7248" w:rsidRDefault="00910F6C" w:rsidP="00910F6C">
      <w:pPr>
        <w:numPr>
          <w:ilvl w:val="0"/>
          <w:numId w:val="1"/>
        </w:numPr>
      </w:pPr>
      <w:r w:rsidRPr="003B7248">
        <w:t>Guidance</w:t>
      </w:r>
      <w:r w:rsidRPr="00DC47B7">
        <w:t>: Aggregates and diachronic works</w:t>
      </w:r>
      <w:r w:rsidRPr="003B7248">
        <w:t xml:space="preserve">: </w:t>
      </w:r>
      <w:hyperlink r:id="rId11" w:history="1">
        <w:r w:rsidRPr="002D29E4">
          <w:rPr>
            <w:rStyle w:val="Hyperlink"/>
          </w:rPr>
          <w:t>Diachronic works</w:t>
        </w:r>
      </w:hyperlink>
    </w:p>
    <w:p w14:paraId="730283FB" w14:textId="5BCCDB26" w:rsidR="00910F6C" w:rsidRDefault="00910F6C" w:rsidP="00910F6C">
      <w:pPr>
        <w:ind w:left="720"/>
      </w:pPr>
      <w:r>
        <w:t xml:space="preserve">Two types of </w:t>
      </w:r>
      <w:r w:rsidR="00F41F37">
        <w:t>diachronic works</w:t>
      </w:r>
    </w:p>
    <w:p w14:paraId="428E385B" w14:textId="77777777" w:rsidR="00910F6C" w:rsidRPr="003615F6" w:rsidRDefault="00910F6C" w:rsidP="00910F6C">
      <w:pPr>
        <w:numPr>
          <w:ilvl w:val="2"/>
          <w:numId w:val="1"/>
        </w:numPr>
      </w:pPr>
      <w:r w:rsidRPr="003615F6">
        <w:t xml:space="preserve">Glossary: </w:t>
      </w:r>
      <w:hyperlink r:id="rId12" w:history="1">
        <w:r w:rsidRPr="003615F6">
          <w:rPr>
            <w:rStyle w:val="Hyperlink"/>
          </w:rPr>
          <w:t>Integrating work</w:t>
        </w:r>
      </w:hyperlink>
    </w:p>
    <w:p w14:paraId="6D99B1CF" w14:textId="258DDD28" w:rsidR="00910F6C" w:rsidRPr="003615F6" w:rsidRDefault="00910F6C" w:rsidP="00FE3B3D">
      <w:pPr>
        <w:ind w:left="1440"/>
      </w:pPr>
      <w:r w:rsidRPr="003615F6">
        <w:t>A diachronic work that is planned to be realized in a single expression.</w:t>
      </w:r>
    </w:p>
    <w:p w14:paraId="3C473448" w14:textId="77777777" w:rsidR="00910F6C" w:rsidRPr="003615F6" w:rsidRDefault="00910F6C" w:rsidP="00910F6C">
      <w:pPr>
        <w:numPr>
          <w:ilvl w:val="2"/>
          <w:numId w:val="1"/>
        </w:numPr>
      </w:pPr>
      <w:r w:rsidRPr="003615F6">
        <w:t xml:space="preserve">Glossary: </w:t>
      </w:r>
      <w:hyperlink r:id="rId13" w:history="1">
        <w:r w:rsidRPr="003615F6">
          <w:rPr>
            <w:rStyle w:val="Hyperlink"/>
            <w:b/>
            <w:bCs/>
          </w:rPr>
          <w:t>Successive work</w:t>
        </w:r>
      </w:hyperlink>
    </w:p>
    <w:p w14:paraId="24F3E292" w14:textId="4E6A032C" w:rsidR="00910F6C" w:rsidRDefault="00910F6C" w:rsidP="00FE3B3D">
      <w:pPr>
        <w:ind w:left="1440"/>
      </w:pPr>
      <w:r w:rsidRPr="003615F6">
        <w:t>A diachronic work that is planned to be realized in multiple distinct expressions.</w:t>
      </w:r>
    </w:p>
    <w:p w14:paraId="3B47C7FE" w14:textId="77777777" w:rsidR="00910F6C" w:rsidRPr="003615F6" w:rsidRDefault="00910F6C" w:rsidP="00910F6C">
      <w:pPr>
        <w:numPr>
          <w:ilvl w:val="3"/>
          <w:numId w:val="1"/>
        </w:numPr>
      </w:pPr>
      <w:r w:rsidRPr="003615F6">
        <w:t xml:space="preserve">Glossary: </w:t>
      </w:r>
      <w:hyperlink r:id="rId14" w:history="1">
        <w:r w:rsidRPr="003615F6">
          <w:rPr>
            <w:rStyle w:val="Hyperlink"/>
            <w:b/>
            <w:bCs/>
          </w:rPr>
          <w:t>Serial work</w:t>
        </w:r>
      </w:hyperlink>
      <w:r w:rsidRPr="003615F6">
        <w:t>:</w:t>
      </w:r>
    </w:p>
    <w:p w14:paraId="4BD023A7" w14:textId="77777777" w:rsidR="00910F6C" w:rsidRPr="003615F6" w:rsidRDefault="00910F6C" w:rsidP="00910F6C">
      <w:pPr>
        <w:ind w:left="1800"/>
      </w:pPr>
      <w:r w:rsidRPr="003615F6">
        <w:t>A successive work that is planned to be realized in multiple distinct aggregating expressions over an indeterminate timespan.</w:t>
      </w:r>
    </w:p>
    <w:p w14:paraId="6711491E" w14:textId="1BD89C09" w:rsidR="00996B15" w:rsidRPr="00910F6C" w:rsidRDefault="00910F6C" w:rsidP="0063088F">
      <w:pPr>
        <w:numPr>
          <w:ilvl w:val="1"/>
          <w:numId w:val="2"/>
        </w:numPr>
      </w:pPr>
      <w:r>
        <w:br w:type="page"/>
      </w:r>
    </w:p>
    <w:p w14:paraId="1D2EEDED" w14:textId="77777777" w:rsidR="00996B15" w:rsidRPr="00910F6C" w:rsidRDefault="00431296" w:rsidP="00910F6C">
      <w:pPr>
        <w:numPr>
          <w:ilvl w:val="1"/>
          <w:numId w:val="2"/>
        </w:numPr>
      </w:pPr>
      <w:r w:rsidRPr="00910F6C">
        <w:lastRenderedPageBreak/>
        <w:t xml:space="preserve">Guidance: Resource description: </w:t>
      </w:r>
      <w:hyperlink r:id="rId15" w:history="1">
        <w:r w:rsidRPr="00910F6C">
          <w:rPr>
            <w:rStyle w:val="Hyperlink"/>
          </w:rPr>
          <w:t xml:space="preserve">Describing a </w:t>
        </w:r>
      </w:hyperlink>
      <w:hyperlink r:id="rId16" w:history="1">
        <w:r w:rsidRPr="00910F6C">
          <w:rPr>
            <w:rStyle w:val="Hyperlink"/>
          </w:rPr>
          <w:t>work</w:t>
        </w:r>
      </w:hyperlink>
      <w:r w:rsidRPr="00910F6C">
        <w:rPr>
          <w:u w:val="single"/>
        </w:rPr>
        <w:t>:</w:t>
      </w:r>
      <w:r w:rsidRPr="00910F6C">
        <w:t xml:space="preserve"> </w:t>
      </w:r>
    </w:p>
    <w:p w14:paraId="2C6A5166" w14:textId="7E0DFCF1" w:rsidR="00996B15" w:rsidRPr="00910F6C" w:rsidRDefault="00E9474E" w:rsidP="00910F6C">
      <w:pPr>
        <w:numPr>
          <w:ilvl w:val="2"/>
          <w:numId w:val="2"/>
        </w:numPr>
      </w:pPr>
      <w:hyperlink r:id="rId17" w:anchor="division_rdaId_div_hd5_5tf_vdb" w:history="1">
        <w:r w:rsidR="00431296" w:rsidRPr="00B26B5B">
          <w:rPr>
            <w:rStyle w:val="Hyperlink"/>
          </w:rPr>
          <w:t>Describing an aggregating work</w:t>
        </w:r>
      </w:hyperlink>
    </w:p>
    <w:p w14:paraId="05C187A8" w14:textId="77777777" w:rsidR="00996B15" w:rsidRPr="00910F6C" w:rsidRDefault="00431296" w:rsidP="00910F6C">
      <w:pPr>
        <w:numPr>
          <w:ilvl w:val="2"/>
          <w:numId w:val="2"/>
        </w:numPr>
      </w:pPr>
      <w:r w:rsidRPr="00910F6C">
        <w:t>Describing a work that is aggregated</w:t>
      </w:r>
    </w:p>
    <w:p w14:paraId="6C7DE416" w14:textId="41E91845" w:rsidR="00996B15" w:rsidRDefault="00E9474E" w:rsidP="00910F6C">
      <w:pPr>
        <w:numPr>
          <w:ilvl w:val="2"/>
          <w:numId w:val="2"/>
        </w:numPr>
      </w:pPr>
      <w:hyperlink r:id="rId18" w:anchor="division_rdaId_div_d32_bxf_vdb" w:history="1">
        <w:r w:rsidR="00431296" w:rsidRPr="00A91187">
          <w:rPr>
            <w:rStyle w:val="Hyperlink"/>
          </w:rPr>
          <w:t>Describing a diachronic work</w:t>
        </w:r>
      </w:hyperlink>
    </w:p>
    <w:p w14:paraId="606017D5" w14:textId="73E12248" w:rsidR="00F41F37" w:rsidRDefault="00F41F37" w:rsidP="0063088F">
      <w:pPr>
        <w:numPr>
          <w:ilvl w:val="2"/>
          <w:numId w:val="2"/>
        </w:numPr>
      </w:pPr>
      <w:r>
        <w:t xml:space="preserve">Work: </w:t>
      </w:r>
      <w:hyperlink r:id="rId19" w:history="1">
        <w:r w:rsidRPr="00A91187">
          <w:rPr>
            <w:rStyle w:val="Hyperlink"/>
          </w:rPr>
          <w:t>extension plan</w:t>
        </w:r>
      </w:hyperlink>
    </w:p>
    <w:p w14:paraId="617F37E5" w14:textId="77777777" w:rsidR="00F41F37" w:rsidRDefault="00F41F37" w:rsidP="00F41F37">
      <w:pPr>
        <w:ind w:left="720"/>
      </w:pPr>
    </w:p>
    <w:tbl>
      <w:tblPr>
        <w:tblW w:w="8820" w:type="dxa"/>
        <w:tblInd w:w="738" w:type="dxa"/>
        <w:tblLook w:val="04A0" w:firstRow="1" w:lastRow="0" w:firstColumn="1" w:lastColumn="0" w:noHBand="0" w:noVBand="1"/>
      </w:tblPr>
      <w:tblGrid>
        <w:gridCol w:w="1935"/>
        <w:gridCol w:w="6885"/>
      </w:tblGrid>
      <w:tr w:rsidR="00F41F37" w:rsidRPr="00FF0F96" w14:paraId="4F2F9CC4" w14:textId="77777777" w:rsidTr="00CA2E47">
        <w:trPr>
          <w:trHeight w:val="60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902D25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>integrating determinate plan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E64A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>An extension plan for a work that is intended to be realized in one distinct expression that is embodied during a closed timespan.</w:t>
            </w:r>
          </w:p>
        </w:tc>
      </w:tr>
      <w:tr w:rsidR="00F41F37" w:rsidRPr="00FF0F96" w14:paraId="461FDEAC" w14:textId="77777777" w:rsidTr="00CA2E47">
        <w:trPr>
          <w:trHeight w:val="30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DFD04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7F48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>Scope Note: Includes project wikis, and conference websites.</w:t>
            </w:r>
          </w:p>
        </w:tc>
      </w:tr>
      <w:tr w:rsidR="00F41F37" w:rsidRPr="00FF0F96" w14:paraId="00E9C08D" w14:textId="77777777" w:rsidTr="00CA2E47">
        <w:trPr>
          <w:trHeight w:val="60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AE4D84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>integrating indeterminate plan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A368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>An extension plan for a work that is intended to be realized in one distinct expression that is embodied during an open timespan.</w:t>
            </w:r>
          </w:p>
        </w:tc>
      </w:tr>
      <w:tr w:rsidR="00F41F37" w:rsidRPr="00FF0F96" w14:paraId="11619042" w14:textId="77777777" w:rsidTr="00CA2E47">
        <w:trPr>
          <w:trHeight w:val="30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C86C4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C0C2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>Scope Note: Includes updated standards, laws, and wikis.</w:t>
            </w:r>
          </w:p>
        </w:tc>
      </w:tr>
      <w:tr w:rsidR="00F41F37" w:rsidRPr="00FF0F96" w14:paraId="3B548D49" w14:textId="77777777" w:rsidTr="00CA2E47">
        <w:trPr>
          <w:trHeight w:val="60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7F187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>static plan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BD6A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>An extension plan for a work intended to be realized in one or more distinct expressions that are all embodied simultaneously.</w:t>
            </w:r>
          </w:p>
        </w:tc>
      </w:tr>
      <w:tr w:rsidR="00F41F37" w:rsidRPr="00FF0F96" w14:paraId="003EBA6B" w14:textId="77777777" w:rsidTr="00CA2E47">
        <w:trPr>
          <w:trHeight w:val="30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CF413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4C7A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>Scope Note: Includes poems, photographs, and completed novels.</w:t>
            </w:r>
          </w:p>
        </w:tc>
      </w:tr>
      <w:tr w:rsidR="00F41F37" w:rsidRPr="00FF0F96" w14:paraId="5EDA5EA2" w14:textId="77777777" w:rsidTr="00CA2E47">
        <w:trPr>
          <w:trHeight w:val="60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824309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 xml:space="preserve">successive determinate plan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7188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>An extension plan for a work that is intended to be realized in multiple distinct expressions that are embodied during a closed timespan.</w:t>
            </w:r>
          </w:p>
        </w:tc>
      </w:tr>
      <w:tr w:rsidR="00F41F37" w:rsidRPr="00FF0F96" w14:paraId="4F3325F3" w14:textId="77777777" w:rsidTr="00CA2E47">
        <w:trPr>
          <w:trHeight w:val="60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658F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10B1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>Scope Note: Includes serialized versions of novels, dictionaries, and reference works.</w:t>
            </w:r>
          </w:p>
        </w:tc>
      </w:tr>
      <w:tr w:rsidR="00F41F37" w:rsidRPr="00FF0F96" w14:paraId="7CEAB0CC" w14:textId="77777777" w:rsidTr="00CA2E47">
        <w:trPr>
          <w:trHeight w:val="60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43B856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 xml:space="preserve">successive indeterminate plan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AC02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>An extension plan for a work that is intended to be realized in multiple distinct expressions that are embodied during an open timespan,</w:t>
            </w:r>
          </w:p>
        </w:tc>
      </w:tr>
      <w:tr w:rsidR="00F41F37" w:rsidRPr="00FF0F96" w14:paraId="51EA36F5" w14:textId="77777777" w:rsidTr="00CA2E47">
        <w:trPr>
          <w:trHeight w:val="60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D8DC6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D4F3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>Scope Note: Includes periodicals, newspapers, series, newsletters, conference proceedings, annual reports, and archived copies of webpages.</w:t>
            </w:r>
          </w:p>
        </w:tc>
      </w:tr>
      <w:tr w:rsidR="00F41F37" w:rsidRPr="00FF0F96" w14:paraId="5D8E55C0" w14:textId="77777777" w:rsidTr="00CA2E47">
        <w:trPr>
          <w:trHeight w:val="30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B3630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9977" w14:textId="77777777" w:rsidR="00F41F37" w:rsidRPr="00FF0F96" w:rsidRDefault="00F41F37" w:rsidP="00CA2E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</w:rPr>
              <w:t>Synonyms: serial work plan</w:t>
            </w:r>
          </w:p>
        </w:tc>
      </w:tr>
    </w:tbl>
    <w:p w14:paraId="6C0D96D3" w14:textId="77777777" w:rsidR="00F41F37" w:rsidRPr="00910F6C" w:rsidRDefault="00F41F37" w:rsidP="00F41F37"/>
    <w:p w14:paraId="34A418B4" w14:textId="77777777" w:rsidR="00996B15" w:rsidRPr="00910F6C" w:rsidRDefault="00431296" w:rsidP="00910F6C">
      <w:pPr>
        <w:numPr>
          <w:ilvl w:val="1"/>
          <w:numId w:val="2"/>
        </w:numPr>
      </w:pPr>
      <w:r w:rsidRPr="00910F6C">
        <w:t xml:space="preserve">Guidance: Resource description: </w:t>
      </w:r>
      <w:hyperlink r:id="rId20" w:history="1">
        <w:r w:rsidRPr="00910F6C">
          <w:rPr>
            <w:rStyle w:val="Hyperlink"/>
          </w:rPr>
          <w:t xml:space="preserve">Describing an </w:t>
        </w:r>
      </w:hyperlink>
      <w:hyperlink r:id="rId21" w:history="1">
        <w:r w:rsidRPr="00910F6C">
          <w:rPr>
            <w:rStyle w:val="Hyperlink"/>
          </w:rPr>
          <w:t xml:space="preserve">expression: </w:t>
        </w:r>
      </w:hyperlink>
    </w:p>
    <w:p w14:paraId="16547CD9" w14:textId="54089F4D" w:rsidR="00996B15" w:rsidRDefault="00431296" w:rsidP="00910F6C">
      <w:pPr>
        <w:numPr>
          <w:ilvl w:val="2"/>
          <w:numId w:val="2"/>
        </w:numPr>
      </w:pPr>
      <w:r w:rsidRPr="00910F6C">
        <w:t>Describing an aggregating expression</w:t>
      </w:r>
    </w:p>
    <w:p w14:paraId="69D43186" w14:textId="266EDDBF" w:rsidR="00FE3B3D" w:rsidRPr="00910F6C" w:rsidRDefault="00FE3B3D" w:rsidP="00FE3B3D">
      <w:pPr>
        <w:numPr>
          <w:ilvl w:val="3"/>
          <w:numId w:val="2"/>
        </w:numPr>
      </w:pPr>
      <w:r>
        <w:t xml:space="preserve">Expression: </w:t>
      </w:r>
      <w:hyperlink r:id="rId22" w:history="1">
        <w:r w:rsidRPr="00FE3B3D">
          <w:rPr>
            <w:rStyle w:val="Hyperlink"/>
          </w:rPr>
          <w:t>aggregates</w:t>
        </w:r>
      </w:hyperlink>
    </w:p>
    <w:p w14:paraId="424640F0" w14:textId="0D7EEBDE" w:rsidR="00996B15" w:rsidRDefault="00431296" w:rsidP="00910F6C">
      <w:pPr>
        <w:numPr>
          <w:ilvl w:val="2"/>
          <w:numId w:val="2"/>
        </w:numPr>
      </w:pPr>
      <w:r w:rsidRPr="00910F6C">
        <w:t>Describing an expression that is aggregated</w:t>
      </w:r>
    </w:p>
    <w:p w14:paraId="592B6CB4" w14:textId="5F6AF36E" w:rsidR="00FE3B3D" w:rsidRPr="00910F6C" w:rsidRDefault="00FE3B3D" w:rsidP="00FE3B3D">
      <w:pPr>
        <w:numPr>
          <w:ilvl w:val="3"/>
          <w:numId w:val="2"/>
        </w:numPr>
      </w:pPr>
      <w:r>
        <w:t xml:space="preserve">Expression: </w:t>
      </w:r>
      <w:hyperlink r:id="rId23" w:history="1">
        <w:r w:rsidRPr="00FE3B3D">
          <w:rPr>
            <w:rStyle w:val="Hyperlink"/>
          </w:rPr>
          <w:t>aggregated by</w:t>
        </w:r>
      </w:hyperlink>
    </w:p>
    <w:p w14:paraId="5FE6C1A9" w14:textId="77777777" w:rsidR="0063088F" w:rsidRPr="00910F6C" w:rsidRDefault="0063088F" w:rsidP="0063088F">
      <w:pPr>
        <w:numPr>
          <w:ilvl w:val="1"/>
          <w:numId w:val="2"/>
        </w:numPr>
      </w:pPr>
      <w:r w:rsidRPr="00910F6C">
        <w:t xml:space="preserve">Guidance: Resource description: </w:t>
      </w:r>
      <w:hyperlink r:id="rId24" w:history="1">
        <w:r w:rsidRPr="00910F6C">
          <w:rPr>
            <w:rStyle w:val="Hyperlink"/>
          </w:rPr>
          <w:t>Describing a manifestation</w:t>
        </w:r>
      </w:hyperlink>
      <w:r w:rsidRPr="00910F6C">
        <w:t xml:space="preserve">: </w:t>
      </w:r>
    </w:p>
    <w:p w14:paraId="32A059AB" w14:textId="77777777" w:rsidR="0063088F" w:rsidRPr="00910F6C" w:rsidRDefault="0063088F" w:rsidP="0063088F">
      <w:pPr>
        <w:numPr>
          <w:ilvl w:val="2"/>
          <w:numId w:val="2"/>
        </w:numPr>
      </w:pPr>
      <w:r w:rsidRPr="00910F6C">
        <w:t>Describing a manifestation that embodies more than one expression</w:t>
      </w:r>
    </w:p>
    <w:p w14:paraId="1C360231" w14:textId="77777777" w:rsidR="00FF0F96" w:rsidRDefault="00FF0F96" w:rsidP="0063088F">
      <w:pPr>
        <w:pStyle w:val="ListParagraph"/>
        <w:numPr>
          <w:ilvl w:val="2"/>
          <w:numId w:val="2"/>
        </w:numPr>
      </w:pPr>
      <w:r>
        <w:t xml:space="preserve">Manifestation: </w:t>
      </w:r>
      <w:hyperlink r:id="rId25" w:history="1">
        <w:r w:rsidRPr="00622B3D">
          <w:rPr>
            <w:rStyle w:val="Hyperlink"/>
          </w:rPr>
          <w:t>mode of issuance</w:t>
        </w:r>
      </w:hyperlink>
    </w:p>
    <w:p w14:paraId="5EFEE4D2" w14:textId="77777777" w:rsidR="00FF0F96" w:rsidRDefault="00FF0F96" w:rsidP="00FF0F9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5778"/>
      </w:tblGrid>
      <w:tr w:rsidR="00FF0F96" w14:paraId="154B7381" w14:textId="77777777" w:rsidTr="009E1488">
        <w:tc>
          <w:tcPr>
            <w:tcW w:w="3078" w:type="dxa"/>
          </w:tcPr>
          <w:p w14:paraId="739D3004" w14:textId="77777777" w:rsidR="00FF0F96" w:rsidRDefault="00FF0F96" w:rsidP="009E1488">
            <w:pPr>
              <w:pStyle w:val="ListParagraph"/>
              <w:ind w:left="0"/>
            </w:pPr>
            <w:r>
              <w:t>multiple unit</w:t>
            </w:r>
          </w:p>
        </w:tc>
        <w:tc>
          <w:tcPr>
            <w:tcW w:w="5778" w:type="dxa"/>
          </w:tcPr>
          <w:p w14:paraId="70480096" w14:textId="77777777" w:rsidR="00FF0F96" w:rsidRDefault="00FF0F96" w:rsidP="009E1488">
            <w:pPr>
              <w:pStyle w:val="ListParagraph"/>
              <w:ind w:left="0"/>
            </w:pPr>
            <w:r w:rsidRPr="009C7BDF">
              <w:t>A mode of issuance of a manifestation that is issued as a multipart physical unit or intangible multipart logical unit.</w:t>
            </w:r>
          </w:p>
        </w:tc>
      </w:tr>
      <w:tr w:rsidR="00FF0F96" w14:paraId="39414199" w14:textId="77777777" w:rsidTr="009E1488">
        <w:tc>
          <w:tcPr>
            <w:tcW w:w="3078" w:type="dxa"/>
          </w:tcPr>
          <w:p w14:paraId="0A9ADCD4" w14:textId="77777777" w:rsidR="00FF0F96" w:rsidRDefault="00FF0F96" w:rsidP="009E1488">
            <w:pPr>
              <w:pStyle w:val="ListParagraph"/>
              <w:ind w:left="0"/>
            </w:pPr>
            <w:r>
              <w:t>single unit</w:t>
            </w:r>
          </w:p>
        </w:tc>
        <w:tc>
          <w:tcPr>
            <w:tcW w:w="5778" w:type="dxa"/>
          </w:tcPr>
          <w:p w14:paraId="721676FF" w14:textId="77777777" w:rsidR="00FF0F96" w:rsidRDefault="00FF0F96" w:rsidP="009E1488">
            <w:pPr>
              <w:pStyle w:val="ListParagraph"/>
              <w:ind w:left="0"/>
            </w:pPr>
            <w:r w:rsidRPr="009C7BDF">
              <w:t>A mode of issuance of a manifestation that is issued as a single physical unit or intangible single logical unit.</w:t>
            </w:r>
          </w:p>
          <w:p w14:paraId="478CA4DF" w14:textId="77777777" w:rsidR="00FF0F96" w:rsidRPr="009C7BDF" w:rsidRDefault="00FF0F96" w:rsidP="009E1488">
            <w:pPr>
              <w:pStyle w:val="ListParagraph"/>
              <w:ind w:left="0"/>
            </w:pPr>
            <w:r w:rsidRPr="009C7BDF">
              <w:t>Scope Note</w:t>
            </w:r>
          </w:p>
          <w:p w14:paraId="799DE403" w14:textId="77777777" w:rsidR="00FF0F96" w:rsidRPr="009C7BDF" w:rsidRDefault="00FF0F96" w:rsidP="009E1488">
            <w:pPr>
              <w:pStyle w:val="ListParagraph"/>
              <w:ind w:left="0"/>
            </w:pPr>
            <w:r w:rsidRPr="009C7BDF">
              <w:t>A single volume, a file available online, etc., are included</w:t>
            </w:r>
            <w:r>
              <w:t>.</w:t>
            </w:r>
          </w:p>
        </w:tc>
      </w:tr>
    </w:tbl>
    <w:p w14:paraId="66C855F0" w14:textId="77777777" w:rsidR="00FF0F96" w:rsidRDefault="00FF0F96" w:rsidP="00FF0F96">
      <w:pPr>
        <w:pStyle w:val="ListParagraph"/>
      </w:pPr>
    </w:p>
    <w:p w14:paraId="2E95D28C" w14:textId="385B6712" w:rsidR="00FF0F96" w:rsidRPr="009A2025" w:rsidRDefault="00FF0F96" w:rsidP="0063088F">
      <w:pPr>
        <w:pStyle w:val="ListParagraph"/>
        <w:numPr>
          <w:ilvl w:val="2"/>
          <w:numId w:val="2"/>
        </w:numPr>
      </w:pPr>
      <w:r>
        <w:t>Manifestation:</w:t>
      </w:r>
      <w:r w:rsidRPr="003B7248">
        <w:rPr>
          <w:i/>
          <w:iCs/>
        </w:rPr>
        <w:t xml:space="preserve"> </w:t>
      </w:r>
      <w:hyperlink r:id="rId26" w:history="1">
        <w:r>
          <w:rPr>
            <w:rStyle w:val="Hyperlink"/>
            <w:i/>
            <w:iCs/>
          </w:rPr>
          <w:t>c</w:t>
        </w:r>
        <w:r w:rsidRPr="001A3BBF">
          <w:rPr>
            <w:rStyle w:val="Hyperlink"/>
            <w:i/>
            <w:iCs/>
          </w:rPr>
          <w:t>ontributor to aggregate</w:t>
        </w:r>
      </w:hyperlink>
    </w:p>
    <w:p w14:paraId="115B2785" w14:textId="77777777" w:rsidR="00FE3B3D" w:rsidRDefault="00FE3B3D" w:rsidP="00FE3B3D">
      <w:pPr>
        <w:pStyle w:val="ListParagraph"/>
      </w:pPr>
    </w:p>
    <w:p w14:paraId="44BB1016" w14:textId="0A84526F" w:rsidR="00FF0F96" w:rsidRDefault="00FF0F96" w:rsidP="00FF0F96">
      <w:pPr>
        <w:pStyle w:val="ListParagraph"/>
        <w:numPr>
          <w:ilvl w:val="0"/>
          <w:numId w:val="2"/>
        </w:numPr>
      </w:pPr>
      <w:r>
        <w:t xml:space="preserve">Provenance data: </w:t>
      </w:r>
    </w:p>
    <w:p w14:paraId="576503EB" w14:textId="77777777" w:rsidR="00FF0F96" w:rsidRPr="00622B3D" w:rsidRDefault="00E9474E" w:rsidP="00FF0F96">
      <w:pPr>
        <w:numPr>
          <w:ilvl w:val="1"/>
          <w:numId w:val="2"/>
        </w:numPr>
      </w:pPr>
      <w:hyperlink r:id="rId27" w:history="1">
        <w:r w:rsidR="00FF0F96" w:rsidRPr="00622B3D">
          <w:rPr>
            <w:rStyle w:val="Hyperlink"/>
            <w:bCs/>
          </w:rPr>
          <w:t>Recording a scope for validity of metadata</w:t>
        </w:r>
      </w:hyperlink>
    </w:p>
    <w:p w14:paraId="595425BC" w14:textId="77777777" w:rsidR="00FF0F96" w:rsidRDefault="00E9474E" w:rsidP="00FF0F96">
      <w:pPr>
        <w:numPr>
          <w:ilvl w:val="1"/>
          <w:numId w:val="2"/>
        </w:numPr>
      </w:pPr>
      <w:hyperlink r:id="rId28" w:history="1">
        <w:r w:rsidR="00FF0F96" w:rsidRPr="00622B3D">
          <w:rPr>
            <w:rStyle w:val="Hyperlink"/>
            <w:bCs/>
          </w:rPr>
          <w:t>Recording a timespan for validity of metadata</w:t>
        </w:r>
      </w:hyperlink>
    </w:p>
    <w:p w14:paraId="58EB5EFA" w14:textId="77777777" w:rsidR="00FF0F96" w:rsidRDefault="00FF0F96">
      <w:r>
        <w:br w:type="page"/>
      </w:r>
    </w:p>
    <w:tbl>
      <w:tblPr>
        <w:tblW w:w="9484" w:type="dxa"/>
        <w:tblInd w:w="93" w:type="dxa"/>
        <w:tblLook w:val="04A0" w:firstRow="1" w:lastRow="0" w:firstColumn="1" w:lastColumn="0" w:noHBand="0" w:noVBand="1"/>
      </w:tblPr>
      <w:tblGrid>
        <w:gridCol w:w="4742"/>
        <w:gridCol w:w="4742"/>
      </w:tblGrid>
      <w:tr w:rsidR="0029410A" w:rsidRPr="0029410A" w14:paraId="333A28B4" w14:textId="77777777" w:rsidTr="00A05933">
        <w:trPr>
          <w:trHeight w:val="30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A78F3C" w14:textId="77777777" w:rsidR="0029410A" w:rsidRPr="0029410A" w:rsidRDefault="0029410A" w:rsidP="00A0593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Describing a work that is aggregated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2ED8A6" w14:textId="77777777" w:rsidR="0029410A" w:rsidRPr="0029410A" w:rsidRDefault="0029410A" w:rsidP="00A0593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Describing an aggregating work</w:t>
            </w:r>
          </w:p>
        </w:tc>
      </w:tr>
      <w:tr w:rsidR="0029410A" w:rsidRPr="0029410A" w14:paraId="3E6CA4C6" w14:textId="77777777" w:rsidTr="00A05933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5768" w14:textId="5BB538F1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Record elements </w:t>
            </w:r>
            <w:r w:rsidR="004411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that are appropriate 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for </w:t>
            </w:r>
            <w:r w:rsidR="004411EC">
              <w:rPr>
                <w:rFonts w:eastAsia="Times New Roman" w:cs="Times New Roman"/>
                <w:color w:val="000000"/>
                <w:sz w:val="20"/>
                <w:szCs w:val="20"/>
              </w:rPr>
              <w:t>the</w:t>
            </w:r>
            <w:r w:rsidR="00B030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work</w:t>
            </w:r>
            <w:r w:rsidR="00B030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is aggregated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1EB3" w14:textId="7D97E58C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Record elements for the aggregating work</w:t>
            </w:r>
            <w:r w:rsidR="00884A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(characteristics of the works that are aggregated)</w:t>
            </w:r>
          </w:p>
        </w:tc>
      </w:tr>
      <w:tr w:rsidR="0029410A" w:rsidRPr="0029410A" w14:paraId="6A426A65" w14:textId="77777777" w:rsidTr="00A05933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2169" w14:textId="1E6142A9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Use</w:t>
            </w:r>
            <w:r w:rsidRPr="0029410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410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note on work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any 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aggregating works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9F0C" w14:textId="576E8D40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Use</w:t>
            </w:r>
            <w:r w:rsidRPr="0029410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410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note on work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works that are aggregated</w:t>
            </w:r>
          </w:p>
        </w:tc>
      </w:tr>
      <w:tr w:rsidR="0029410A" w:rsidRPr="0029410A" w14:paraId="197724D8" w14:textId="77777777" w:rsidTr="00A05933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9922" w14:textId="25366AD0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 direct relationship to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any 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aggregating works (</w:t>
            </w:r>
            <w:r w:rsidR="00B0307C"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except </w:t>
            </w:r>
            <w:r w:rsidR="00B0307C">
              <w:rPr>
                <w:rFonts w:eastAsia="Times New Roman" w:cs="Times New Roman"/>
                <w:color w:val="000000"/>
                <w:sz w:val="20"/>
                <w:szCs w:val="20"/>
              </w:rPr>
              <w:t>for</w:t>
            </w:r>
            <w:r w:rsidR="00B0307C"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aggregating works</w:t>
            </w:r>
            <w:r w:rsidR="00B030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are successive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6B2B" w14:textId="06A6F563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 direct relationship to works that are aggregated (except </w:t>
            </w:r>
            <w:r w:rsidR="00B0307C">
              <w:rPr>
                <w:rFonts w:eastAsia="Times New Roman" w:cs="Times New Roman"/>
                <w:color w:val="000000"/>
                <w:sz w:val="20"/>
                <w:szCs w:val="20"/>
              </w:rPr>
              <w:t>for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aggregating works</w:t>
            </w:r>
            <w:r w:rsidR="00B030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are successive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C6608" w:rsidRPr="0029410A" w14:paraId="7E93C0B2" w14:textId="77777777" w:rsidTr="00A05933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2C3E" w14:textId="355523F3" w:rsidR="009C6608" w:rsidRPr="0029410A" w:rsidRDefault="00245DD6" w:rsidP="009C660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5DD6">
              <w:rPr>
                <w:rFonts w:eastAsia="Times New Roman" w:cs="Times New Roman"/>
                <w:color w:val="000000"/>
                <w:sz w:val="20"/>
                <w:szCs w:val="20"/>
              </w:rPr>
              <w:t>- if the work</w:t>
            </w:r>
            <w:r w:rsidR="004411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is aggregated</w:t>
            </w:r>
            <w:r w:rsidRPr="00245DD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is static, use </w:t>
            </w:r>
            <w:r w:rsidRPr="00245DD6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issue of</w:t>
            </w:r>
            <w:r w:rsidRPr="00245DD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</w:t>
            </w:r>
            <w:r w:rsidR="004411EC">
              <w:rPr>
                <w:rFonts w:eastAsia="Times New Roman" w:cs="Times New Roman"/>
                <w:color w:val="000000"/>
                <w:sz w:val="20"/>
                <w:szCs w:val="20"/>
              </w:rPr>
              <w:t>its</w:t>
            </w:r>
            <w:r w:rsidRPr="00245DD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successive aggregating work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FBB8" w14:textId="639AEB93" w:rsidR="009C6608" w:rsidRPr="0029410A" w:rsidRDefault="00245DD6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if </w:t>
            </w:r>
            <w:r w:rsidR="00B030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the aggregating work is successive,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</w:t>
            </w:r>
            <w:r w:rsidR="009C6608" w:rsidRPr="009C66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 </w:t>
            </w:r>
            <w:r w:rsidR="009C6608" w:rsidRPr="009C660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issue</w:t>
            </w:r>
            <w:r w:rsidR="009C6608" w:rsidRPr="009C66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B0307C">
              <w:rPr>
                <w:rFonts w:eastAsia="Times New Roman" w:cs="Times New Roman"/>
                <w:color w:val="000000"/>
                <w:sz w:val="20"/>
                <w:szCs w:val="20"/>
              </w:rPr>
              <w:t>for an aggregated work that is static</w:t>
            </w:r>
          </w:p>
        </w:tc>
      </w:tr>
      <w:tr w:rsidR="009C6608" w:rsidRPr="0029410A" w14:paraId="71790BF2" w14:textId="77777777" w:rsidTr="00A05933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5A70" w14:textId="00AD228B" w:rsidR="009C6608" w:rsidRPr="0029410A" w:rsidRDefault="00245DD6" w:rsidP="009C660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 if the work</w:t>
            </w:r>
            <w:r w:rsidR="004411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is aggregated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is</w:t>
            </w:r>
            <w:r w:rsidR="004411EC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itself</w:t>
            </w:r>
            <w:r w:rsidR="004411EC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 successive aggregating work, u</w:t>
            </w:r>
            <w:r w:rsidR="009C6608" w:rsidRPr="009C66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 </w:t>
            </w:r>
            <w:r w:rsidR="009C6608" w:rsidRPr="009C660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subseries</w:t>
            </w:r>
            <w:r w:rsidR="009C660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 xml:space="preserve"> of</w:t>
            </w:r>
            <w:r w:rsidR="009C6608" w:rsidRPr="009C66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</w:t>
            </w:r>
            <w:r w:rsidR="004411EC">
              <w:rPr>
                <w:rFonts w:eastAsia="Times New Roman" w:cs="Times New Roman"/>
                <w:color w:val="000000"/>
                <w:sz w:val="20"/>
                <w:szCs w:val="20"/>
              </w:rPr>
              <w:t>its</w:t>
            </w:r>
            <w:r w:rsidR="009C6608" w:rsidRPr="009C66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successive aggregating work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3236" w14:textId="52A97B4D" w:rsidR="009C6608" w:rsidRPr="0029410A" w:rsidRDefault="00B0307C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 if the aggregating work is successive, u</w:t>
            </w:r>
            <w:r w:rsidR="009C6608" w:rsidRPr="009C66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 </w:t>
            </w:r>
            <w:r w:rsidR="009C6608" w:rsidRPr="009C660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subseries</w:t>
            </w:r>
            <w:r w:rsidR="009C6608" w:rsidRPr="009C66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for a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work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>that is aggregated when it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is, </w:t>
            </w:r>
            <w:r w:rsidR="004411EC">
              <w:rPr>
                <w:rFonts w:eastAsia="Times New Roman" w:cs="Times New Roman"/>
                <w:color w:val="000000"/>
                <w:sz w:val="20"/>
                <w:szCs w:val="20"/>
              </w:rPr>
              <w:t>also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a successive aggregating work</w:t>
            </w:r>
            <w:r w:rsidRPr="009C66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9410A" w:rsidRPr="0029410A" w14:paraId="1DBB32C9" w14:textId="77777777" w:rsidTr="00A05933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23F2" w14:textId="6724399F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Use </w:t>
            </w:r>
            <w:r w:rsidRPr="0029410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related agent of work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="004411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or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 </w:t>
            </w:r>
            <w:r w:rsidR="004411EC">
              <w:rPr>
                <w:rFonts w:eastAsia="Times New Roman" w:cs="Times New Roman"/>
                <w:color w:val="000000"/>
                <w:sz w:val="20"/>
                <w:szCs w:val="20"/>
              </w:rPr>
              <w:t>sub-property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 w:rsidR="004411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agents related to 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the work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is aggregated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DD71" w14:textId="233F16DE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Use </w:t>
            </w:r>
            <w:r w:rsidRPr="0029410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aggregator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creators of aggregating work</w:t>
            </w:r>
            <w:r w:rsidR="005141B4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29410A" w:rsidRPr="0029410A" w14:paraId="042511DA" w14:textId="77777777" w:rsidTr="00A05933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10E1" w14:textId="7C2C5279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 direct relationship to agents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>related to any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aggregating works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42A2" w14:textId="6CA755BC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 direct relationship to agents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>related to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works that are aggregated </w:t>
            </w:r>
          </w:p>
        </w:tc>
      </w:tr>
      <w:tr w:rsidR="0029410A" w:rsidRPr="0029410A" w14:paraId="2E771122" w14:textId="77777777" w:rsidTr="00A05933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993C" w14:textId="455B2CAD" w:rsidR="0029410A" w:rsidRPr="0029410A" w:rsidRDefault="0029410A" w:rsidP="009A702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WE lock</w:t>
            </w:r>
            <w:r w:rsidR="009A70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applies </w:t>
            </w:r>
            <w:r w:rsidR="009A7026">
              <w:rPr>
                <w:rFonts w:eastAsia="Times New Roman" w:cs="Times New Roman"/>
                <w:color w:val="000000"/>
                <w:sz w:val="20"/>
                <w:szCs w:val="20"/>
              </w:rPr>
              <w:t>only if aggregated is also aggregating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5FC1" w14:textId="54DAAE74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WE lock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applies</w:t>
            </w:r>
          </w:p>
        </w:tc>
      </w:tr>
      <w:tr w:rsidR="0029410A" w:rsidRPr="0029410A" w14:paraId="6786E14D" w14:textId="77777777" w:rsidTr="00A05933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90AA9" w14:textId="77777777" w:rsidR="0029410A" w:rsidRPr="0029410A" w:rsidRDefault="0029410A" w:rsidP="00A0593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Describing an expression that is aggregated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7ACFE9" w14:textId="77777777" w:rsidR="0029410A" w:rsidRPr="0029410A" w:rsidRDefault="0029410A" w:rsidP="00A0593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Describing an aggregating expression</w:t>
            </w:r>
          </w:p>
        </w:tc>
      </w:tr>
      <w:tr w:rsidR="0029410A" w:rsidRPr="0029410A" w14:paraId="48203501" w14:textId="77777777" w:rsidTr="00A05933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4800" w14:textId="56A15317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Record elements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are appropriate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the expression</w:t>
            </w:r>
            <w:r w:rsidR="004742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is aggregated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F999" w14:textId="77777777" w:rsidR="0029410A" w:rsidRPr="0029410A" w:rsidRDefault="0029410A" w:rsidP="00884A3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Record elements for the aggregating expression</w:t>
            </w:r>
            <w:r w:rsidR="00884A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(characteristics of the expressions that are aggregated)</w:t>
            </w:r>
          </w:p>
        </w:tc>
      </w:tr>
      <w:tr w:rsidR="0029410A" w:rsidRPr="0029410A" w14:paraId="0483C5A4" w14:textId="77777777" w:rsidTr="00A05933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39B6" w14:textId="2762B770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Use</w:t>
            </w:r>
            <w:r w:rsidRPr="0029410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410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note on expression</w:t>
            </w:r>
            <w:r w:rsidRPr="0029410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for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any 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aggregating expressions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C67F" w14:textId="2A84C443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Use</w:t>
            </w:r>
            <w:r w:rsidRPr="0029410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410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note on expression</w:t>
            </w:r>
            <w:r w:rsidRPr="0029410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for expressions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are aggregated</w:t>
            </w:r>
          </w:p>
        </w:tc>
      </w:tr>
      <w:tr w:rsidR="0029410A" w:rsidRPr="0029410A" w14:paraId="43265F80" w14:textId="77777777" w:rsidTr="00A05933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CD57" w14:textId="77777777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Use </w:t>
            </w:r>
            <w:r w:rsidRPr="0029410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aggregated by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an aggregating expression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5540" w14:textId="48F3C5D8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Use </w:t>
            </w:r>
            <w:r w:rsidRPr="0029410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aggregates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an expression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is aggregated</w:t>
            </w:r>
          </w:p>
        </w:tc>
      </w:tr>
      <w:tr w:rsidR="0029410A" w:rsidRPr="0029410A" w14:paraId="215FE259" w14:textId="77777777" w:rsidTr="00A05933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96E1" w14:textId="05181EF4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Use </w:t>
            </w:r>
            <w:r w:rsidRPr="0029410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related agent of expression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>(or a sub-property) for</w:t>
            </w:r>
            <w:r w:rsidR="00345B86"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agents related to </w:t>
            </w:r>
            <w:r w:rsidR="00345B86"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expression</w:t>
            </w:r>
            <w:r w:rsidR="004742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is </w:t>
            </w:r>
            <w:r w:rsidR="0047420C"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aggregated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065D" w14:textId="3534288D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Use </w:t>
            </w:r>
            <w:r w:rsidRPr="0029410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related agent of expression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>(or a sub-property) for</w:t>
            </w:r>
            <w:r w:rsidR="00345B86"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agents related to </w:t>
            </w:r>
            <w:r w:rsidR="00345B86"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aggregating expression</w:t>
            </w:r>
          </w:p>
        </w:tc>
      </w:tr>
      <w:tr w:rsidR="0029410A" w:rsidRPr="0029410A" w14:paraId="66B91836" w14:textId="77777777" w:rsidTr="00A05933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2B86" w14:textId="458289C5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 direct relationship to agents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>related to any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aggregating expressions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A08C" w14:textId="06A89558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 direct relationship to agents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>related to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any 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expressions 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>that are aggregated</w:t>
            </w:r>
          </w:p>
        </w:tc>
      </w:tr>
      <w:tr w:rsidR="0029410A" w:rsidRPr="0029410A" w14:paraId="7411C518" w14:textId="77777777" w:rsidTr="00F81D59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2CB79" w14:textId="77777777" w:rsidR="0029410A" w:rsidRPr="0029410A" w:rsidRDefault="009A7026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E39E30" wp14:editId="443897F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51435</wp:posOffset>
                  </wp:positionV>
                  <wp:extent cx="2713355" cy="2400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80"/>
                          <a:stretch/>
                        </pic:blipFill>
                        <pic:spPr bwMode="auto">
                          <a:xfrm>
                            <a:off x="0" y="0"/>
                            <a:ext cx="2713355" cy="2400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A4C476" w14:textId="77777777" w:rsidR="0029410A" w:rsidRPr="00F81D59" w:rsidRDefault="0029410A" w:rsidP="00A0593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D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Describing an aggregate manifestation</w:t>
            </w:r>
          </w:p>
        </w:tc>
      </w:tr>
      <w:tr w:rsidR="0029410A" w:rsidRPr="0029410A" w14:paraId="6C8B2996" w14:textId="77777777" w:rsidTr="00A05933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32EF0" w14:textId="77777777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ABE5" w14:textId="72C83FD6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Record elements </w:t>
            </w:r>
            <w:r w:rsidR="00F81D5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appropriate 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for the aggregate</w:t>
            </w:r>
          </w:p>
        </w:tc>
      </w:tr>
      <w:tr w:rsidR="0029410A" w:rsidRPr="0029410A" w14:paraId="174325D5" w14:textId="77777777" w:rsidTr="00A05933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3E94" w14:textId="77777777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7A93" w14:textId="77777777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Record a value for </w:t>
            </w:r>
            <w:r w:rsidRPr="002941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Mode of issuance</w:t>
            </w:r>
          </w:p>
        </w:tc>
      </w:tr>
      <w:tr w:rsidR="0029410A" w:rsidRPr="0029410A" w14:paraId="20439785" w14:textId="77777777" w:rsidTr="009A7026">
        <w:trPr>
          <w:trHeight w:val="26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F1A59" w14:textId="77777777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8421" w14:textId="77777777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Use</w:t>
            </w:r>
            <w:r w:rsidRPr="0029410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410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note on manifestation</w:t>
            </w:r>
            <w:r w:rsidRPr="0029410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for embodied expressions</w:t>
            </w:r>
          </w:p>
        </w:tc>
      </w:tr>
      <w:tr w:rsidR="0029410A" w:rsidRPr="0029410A" w14:paraId="02B90DA8" w14:textId="77777777" w:rsidTr="009A7026">
        <w:trPr>
          <w:trHeight w:val="53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87F43" w14:textId="77777777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2527" w14:textId="77777777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Use </w:t>
            </w:r>
            <w:r w:rsidRPr="0029410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expression manifested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an aggregating expression</w:t>
            </w:r>
          </w:p>
        </w:tc>
      </w:tr>
      <w:tr w:rsidR="0029410A" w:rsidRPr="0029410A" w14:paraId="4DD547DA" w14:textId="77777777" w:rsidTr="009A7026">
        <w:trPr>
          <w:trHeight w:val="53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D9A42" w14:textId="77777777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A09C" w14:textId="42D237E0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Use </w:t>
            </w:r>
            <w:r w:rsidRPr="0029410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expression manifested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an expression</w:t>
            </w:r>
            <w:r w:rsidR="004742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is </w:t>
            </w:r>
            <w:r w:rsidR="0047420C"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aggregated</w:t>
            </w:r>
          </w:p>
        </w:tc>
      </w:tr>
      <w:tr w:rsidR="0029410A" w:rsidRPr="0029410A" w14:paraId="12CD55AC" w14:textId="77777777" w:rsidTr="00A05933">
        <w:trPr>
          <w:trHeight w:val="6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26578" w14:textId="77777777" w:rsidR="0029410A" w:rsidRPr="0029410A" w:rsidRDefault="0029410A" w:rsidP="00A059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55F4" w14:textId="03361C32" w:rsidR="0029410A" w:rsidRPr="0029410A" w:rsidRDefault="0029410A" w:rsidP="00F65AC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Use </w:t>
            </w:r>
            <w:r w:rsidRPr="0029410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contributor to aggregate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</w:t>
            </w:r>
            <w:r w:rsidR="00F65A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 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creator of a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410A">
              <w:rPr>
                <w:rFonts w:eastAsia="Times New Roman" w:cs="Times New Roman"/>
                <w:color w:val="000000"/>
                <w:sz w:val="20"/>
                <w:szCs w:val="20"/>
              </w:rPr>
              <w:t>work</w:t>
            </w:r>
            <w:r w:rsidR="00345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is aggregated</w:t>
            </w:r>
          </w:p>
        </w:tc>
      </w:tr>
    </w:tbl>
    <w:p w14:paraId="6A5C6DC4" w14:textId="77777777" w:rsidR="00D43BBB" w:rsidRDefault="00E9474E" w:rsidP="007A6039">
      <w:pPr>
        <w:ind w:left="4500"/>
      </w:pPr>
    </w:p>
    <w:p w14:paraId="76EBE093" w14:textId="77777777" w:rsidR="009A7026" w:rsidRDefault="009A7026" w:rsidP="007A6039"/>
    <w:p w14:paraId="52136894" w14:textId="77777777" w:rsidR="009A7026" w:rsidRDefault="009A7026" w:rsidP="007A6039"/>
    <w:p w14:paraId="4D9FD54C" w14:textId="77777777" w:rsidR="00FF0F96" w:rsidRDefault="00FF0F96">
      <w:r>
        <w:br w:type="page"/>
      </w:r>
    </w:p>
    <w:p w14:paraId="07C6B528" w14:textId="77777777" w:rsidR="00FF0F96" w:rsidRDefault="00FF0F96" w:rsidP="007A6039"/>
    <w:p w14:paraId="6D206C43" w14:textId="77777777" w:rsidR="007A6039" w:rsidRDefault="007A6039" w:rsidP="007A6039"/>
    <w:p w14:paraId="0FE6310A" w14:textId="77777777" w:rsidR="009A7026" w:rsidRDefault="009A7026" w:rsidP="007A6039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sectPr w:rsidR="009A7026" w:rsidSect="007936BC">
          <w:footerReference w:type="default" r:id="rId3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4920" w:type="dxa"/>
        <w:tblInd w:w="93" w:type="dxa"/>
        <w:tblLook w:val="04A0" w:firstRow="1" w:lastRow="0" w:firstColumn="1" w:lastColumn="0" w:noHBand="0" w:noVBand="1"/>
      </w:tblPr>
      <w:tblGrid>
        <w:gridCol w:w="4920"/>
      </w:tblGrid>
      <w:tr w:rsidR="00FF0F96" w:rsidRPr="00FF0F96" w14:paraId="0B7AD865" w14:textId="77777777" w:rsidTr="00FF0F96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CF4194A" w14:textId="77777777" w:rsidR="00FF0F96" w:rsidRPr="00FF0F96" w:rsidRDefault="00FF0F96" w:rsidP="00FF0F9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F0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Describing a diachronic work</w:t>
            </w:r>
          </w:p>
        </w:tc>
      </w:tr>
      <w:tr w:rsidR="00FF0F96" w:rsidRPr="00FF0F96" w14:paraId="72446046" w14:textId="77777777" w:rsidTr="00FF0F96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4A20" w14:textId="1F7CD883" w:rsidR="00FF0F96" w:rsidRPr="00FF0F96" w:rsidRDefault="00FF0F96" w:rsidP="00FF0F9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Record elements for the diachronic work (characteristics of </w:t>
            </w:r>
            <w:r w:rsidR="001207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its</w:t>
            </w: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part, issue, or iteration works)</w:t>
            </w:r>
          </w:p>
        </w:tc>
      </w:tr>
      <w:tr w:rsidR="00FF0F96" w:rsidRPr="00FF0F96" w14:paraId="4094867E" w14:textId="77777777" w:rsidTr="00FF0F9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558B" w14:textId="77777777" w:rsidR="00FF0F96" w:rsidRPr="00FF0F96" w:rsidRDefault="00FF0F96" w:rsidP="00FF0F9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Record a value for </w:t>
            </w:r>
            <w:r w:rsidRPr="00FF0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Extension plan</w:t>
            </w:r>
          </w:p>
        </w:tc>
      </w:tr>
      <w:tr w:rsidR="00FF0F96" w:rsidRPr="00FF0F96" w14:paraId="0300C64E" w14:textId="77777777" w:rsidTr="00FF0F9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772D" w14:textId="6A40B5B6" w:rsidR="00FF0F96" w:rsidRPr="00FF0F96" w:rsidRDefault="00FF0F96" w:rsidP="00FF0F9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Record changes to </w:t>
            </w:r>
            <w:r w:rsidR="001207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Work </w:t>
            </w: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 data over time</w:t>
            </w:r>
          </w:p>
        </w:tc>
      </w:tr>
      <w:tr w:rsidR="00FF0F96" w:rsidRPr="00FF0F96" w14:paraId="36E5A85F" w14:textId="77777777" w:rsidTr="00FF0F96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405A" w14:textId="318BBB28" w:rsidR="00FF0F96" w:rsidRPr="00FF0F96" w:rsidRDefault="00FF0F96" w:rsidP="00FF0F9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Record provenance data to indicate </w:t>
            </w:r>
            <w:r w:rsidR="001207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</w:t>
            </w: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timespan or scope of validity</w:t>
            </w:r>
            <w:r w:rsidR="001207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Work element data</w:t>
            </w:r>
          </w:p>
        </w:tc>
      </w:tr>
      <w:tr w:rsidR="00FF0F96" w:rsidRPr="00FF0F96" w14:paraId="765ACDB6" w14:textId="77777777" w:rsidTr="00FF0F9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0FAB" w14:textId="4FE87B77" w:rsidR="00FF0F96" w:rsidRPr="00FF0F96" w:rsidRDefault="00FF0F96" w:rsidP="00FF0F9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WEM lock</w:t>
            </w:r>
            <w:r w:rsidR="00D427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applies</w:t>
            </w:r>
          </w:p>
        </w:tc>
      </w:tr>
      <w:tr w:rsidR="00FF0F96" w:rsidRPr="00FF0F96" w14:paraId="5D01BBB0" w14:textId="77777777" w:rsidTr="00FF0F9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492C0F9" w14:textId="77777777" w:rsidR="00FF0F96" w:rsidRPr="00FF0F96" w:rsidRDefault="00FF0F96" w:rsidP="00FF0F9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F0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Describing an expression of a diachronic work</w:t>
            </w:r>
          </w:p>
        </w:tc>
      </w:tr>
      <w:tr w:rsidR="00FF0F96" w:rsidRPr="00FF0F96" w14:paraId="21EE568E" w14:textId="77777777" w:rsidTr="00FF0F96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47B9" w14:textId="420EF586" w:rsidR="00FF0F96" w:rsidRPr="00FF0F96" w:rsidRDefault="00FF0F96" w:rsidP="00FF0F9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Record elements for the diachronic </w:t>
            </w:r>
            <w:proofErr w:type="gramStart"/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expression  (</w:t>
            </w:r>
            <w:proofErr w:type="gramEnd"/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characteristics of </w:t>
            </w:r>
            <w:r w:rsidR="001207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its</w:t>
            </w: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part, issue, or iteration expressions)</w:t>
            </w:r>
          </w:p>
        </w:tc>
      </w:tr>
      <w:tr w:rsidR="00FF0F96" w:rsidRPr="00FF0F96" w14:paraId="48DDE33B" w14:textId="77777777" w:rsidTr="00FF0F9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50F7" w14:textId="77777777" w:rsidR="00FF0F96" w:rsidRPr="00FF0F96" w:rsidRDefault="00FF0F96" w:rsidP="00FF0F9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Record changes to element data over time</w:t>
            </w:r>
          </w:p>
        </w:tc>
      </w:tr>
      <w:tr w:rsidR="00FF0F96" w:rsidRPr="00FF0F96" w14:paraId="0C71C999" w14:textId="77777777" w:rsidTr="00FF0F96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1D90" w14:textId="626F4B93" w:rsidR="00FF0F96" w:rsidRPr="00FF0F96" w:rsidRDefault="00FF0F96" w:rsidP="00FF0F9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Record provenance data to indicate</w:t>
            </w:r>
            <w:r w:rsidR="001207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</w:t>
            </w: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timespan or scope of validity</w:t>
            </w:r>
            <w:r w:rsidR="001207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Expression element data</w:t>
            </w:r>
          </w:p>
        </w:tc>
      </w:tr>
      <w:tr w:rsidR="00FF0F96" w:rsidRPr="00FF0F96" w14:paraId="00A4E7FA" w14:textId="77777777" w:rsidTr="00FF0F9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44FB379" w14:textId="77777777" w:rsidR="00FF0F96" w:rsidRPr="00FF0F96" w:rsidRDefault="00FF0F96" w:rsidP="00FF0F9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F0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Describing a manifestation that embodies a diachronic work</w:t>
            </w:r>
          </w:p>
        </w:tc>
      </w:tr>
      <w:tr w:rsidR="00FF0F96" w:rsidRPr="00FF0F96" w14:paraId="06304631" w14:textId="77777777" w:rsidTr="00FF0F96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0C14" w14:textId="18F452D3" w:rsidR="00FF0F96" w:rsidRPr="00FF0F96" w:rsidRDefault="00FF0F96" w:rsidP="00FF0F9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Record elements for the diachronic </w:t>
            </w:r>
            <w:proofErr w:type="gramStart"/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manifestation  (</w:t>
            </w:r>
            <w:proofErr w:type="gramEnd"/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characteristics of </w:t>
            </w:r>
            <w:r w:rsidR="001207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its</w:t>
            </w: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part, issue, or iteration manifestations)</w:t>
            </w:r>
          </w:p>
        </w:tc>
      </w:tr>
      <w:tr w:rsidR="00FF0F96" w:rsidRPr="00FF0F96" w14:paraId="2776495C" w14:textId="77777777" w:rsidTr="00FF0F9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8C76" w14:textId="77777777" w:rsidR="00FF0F96" w:rsidRPr="00FF0F96" w:rsidRDefault="00FF0F96" w:rsidP="00FF0F9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Record changes to element data over time</w:t>
            </w:r>
          </w:p>
        </w:tc>
      </w:tr>
      <w:tr w:rsidR="00FF0F96" w:rsidRPr="00FF0F96" w14:paraId="2BC945E6" w14:textId="77777777" w:rsidTr="00FF0F96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14A0" w14:textId="17DD717E" w:rsidR="00FF0F96" w:rsidRPr="00FF0F96" w:rsidRDefault="00FF0F96" w:rsidP="00FF0F9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Record provenance data to indicate </w:t>
            </w:r>
            <w:r w:rsidR="001207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</w:t>
            </w:r>
            <w:r w:rsidRPr="00FF0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timespan or scope of validity</w:t>
            </w:r>
            <w:r w:rsidR="001207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Manifestation element data</w:t>
            </w:r>
          </w:p>
        </w:tc>
      </w:tr>
    </w:tbl>
    <w:p w14:paraId="638B4120" w14:textId="77777777" w:rsidR="009A7026" w:rsidRDefault="009A7026" w:rsidP="00FF0F96">
      <w:pPr>
        <w:sectPr w:rsidR="009A7026" w:rsidSect="00FF0F96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04E47C8" w14:textId="77777777" w:rsidR="007A6039" w:rsidRDefault="007A6039" w:rsidP="009A7026"/>
    <w:sectPr w:rsidR="007A6039" w:rsidSect="009A7026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AD75" w14:textId="77777777" w:rsidR="00E9474E" w:rsidRDefault="00E9474E" w:rsidP="004B1ED9">
      <w:r>
        <w:separator/>
      </w:r>
    </w:p>
  </w:endnote>
  <w:endnote w:type="continuationSeparator" w:id="0">
    <w:p w14:paraId="0A093FF6" w14:textId="77777777" w:rsidR="00E9474E" w:rsidRDefault="00E9474E" w:rsidP="004B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BAB5" w14:textId="000C430E" w:rsidR="004B1ED9" w:rsidRDefault="00B63599">
    <w:pPr>
      <w:pStyle w:val="Footer"/>
    </w:pPr>
    <w:r w:rsidRPr="00B63599">
      <w:rPr>
        <w:i/>
      </w:rPr>
      <w:fldChar w:fldCharType="begin"/>
    </w:r>
    <w:r w:rsidRPr="00B63599">
      <w:rPr>
        <w:i/>
      </w:rPr>
      <w:instrText xml:space="preserve"> DATE  \@ "MMMM d, yyyy"  \* MERGEFORMAT </w:instrText>
    </w:r>
    <w:r w:rsidRPr="00B63599">
      <w:rPr>
        <w:i/>
      </w:rPr>
      <w:fldChar w:fldCharType="separate"/>
    </w:r>
    <w:r w:rsidR="001A2FFD">
      <w:rPr>
        <w:i/>
        <w:noProof/>
      </w:rPr>
      <w:t>August 9, 2018</w:t>
    </w:r>
    <w:r w:rsidRPr="00B63599">
      <w:rPr>
        <w:i/>
      </w:rPr>
      <w:fldChar w:fldCharType="end"/>
    </w:r>
    <w:r w:rsidR="004B1ED9">
      <w:ptab w:relativeTo="margin" w:alignment="center" w:leader="none"/>
    </w:r>
    <w:r w:rsidR="004B1ED9">
      <w:ptab w:relativeTo="margin" w:alignment="right" w:leader="none"/>
    </w:r>
    <w:r w:rsidR="004B1ED9">
      <w:fldChar w:fldCharType="begin"/>
    </w:r>
    <w:r w:rsidR="004B1ED9">
      <w:instrText xml:space="preserve"> PAGE  \* Arabic  \* MERGEFORMAT </w:instrText>
    </w:r>
    <w:r w:rsidR="004B1ED9">
      <w:fldChar w:fldCharType="separate"/>
    </w:r>
    <w:r w:rsidR="004B1ED9">
      <w:rPr>
        <w:noProof/>
      </w:rPr>
      <w:t>1</w:t>
    </w:r>
    <w:r w:rsidR="004B1ED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48DED" w14:textId="77777777" w:rsidR="00E9474E" w:rsidRDefault="00E9474E" w:rsidP="004B1ED9">
      <w:r>
        <w:separator/>
      </w:r>
    </w:p>
  </w:footnote>
  <w:footnote w:type="continuationSeparator" w:id="0">
    <w:p w14:paraId="603DB197" w14:textId="77777777" w:rsidR="00E9474E" w:rsidRDefault="00E9474E" w:rsidP="004B1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15C0"/>
    <w:multiLevelType w:val="hybridMultilevel"/>
    <w:tmpl w:val="1A18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706A"/>
    <w:multiLevelType w:val="hybridMultilevel"/>
    <w:tmpl w:val="046AB424"/>
    <w:lvl w:ilvl="0" w:tplc="0ABAFE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A9978">
      <w:start w:val="92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CE4986">
      <w:start w:val="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7886454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4" w:tplc="1370313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261C87B4">
      <w:start w:val="922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6" w:tplc="D9BC9EE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7" w:tplc="6E148F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6B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106A5F"/>
    <w:multiLevelType w:val="hybridMultilevel"/>
    <w:tmpl w:val="FE3A9150"/>
    <w:lvl w:ilvl="0" w:tplc="22B011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A3E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A46CE">
      <w:start w:val="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6C47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4C8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0E6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89F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A3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E0A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DB9"/>
    <w:rsid w:val="00015588"/>
    <w:rsid w:val="00063DB9"/>
    <w:rsid w:val="00092245"/>
    <w:rsid w:val="001207F0"/>
    <w:rsid w:val="001A2FFD"/>
    <w:rsid w:val="00245DD6"/>
    <w:rsid w:val="0029410A"/>
    <w:rsid w:val="002D29E4"/>
    <w:rsid w:val="00345B86"/>
    <w:rsid w:val="00431296"/>
    <w:rsid w:val="004411EC"/>
    <w:rsid w:val="0047420C"/>
    <w:rsid w:val="004B1ED9"/>
    <w:rsid w:val="004B7575"/>
    <w:rsid w:val="005141B4"/>
    <w:rsid w:val="0063088F"/>
    <w:rsid w:val="00697C61"/>
    <w:rsid w:val="007936BC"/>
    <w:rsid w:val="007A6039"/>
    <w:rsid w:val="00884A38"/>
    <w:rsid w:val="008F1E11"/>
    <w:rsid w:val="00910F6C"/>
    <w:rsid w:val="00912C3B"/>
    <w:rsid w:val="00996B15"/>
    <w:rsid w:val="009A7026"/>
    <w:rsid w:val="009C6608"/>
    <w:rsid w:val="00A819F5"/>
    <w:rsid w:val="00A91187"/>
    <w:rsid w:val="00B0307C"/>
    <w:rsid w:val="00B26B5B"/>
    <w:rsid w:val="00B63599"/>
    <w:rsid w:val="00C30AD6"/>
    <w:rsid w:val="00C96CF2"/>
    <w:rsid w:val="00D27EA2"/>
    <w:rsid w:val="00D42747"/>
    <w:rsid w:val="00E9474E"/>
    <w:rsid w:val="00F41F37"/>
    <w:rsid w:val="00F65AC0"/>
    <w:rsid w:val="00F81D59"/>
    <w:rsid w:val="00FC329D"/>
    <w:rsid w:val="00FE3B3D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3813"/>
  <w15:docId w15:val="{3479651C-785E-4358-AF0F-D67C30C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10A"/>
  </w:style>
  <w:style w:type="paragraph" w:styleId="Heading1">
    <w:name w:val="heading 1"/>
    <w:basedOn w:val="Normal"/>
    <w:next w:val="Normal"/>
    <w:link w:val="Heading1Char"/>
    <w:uiPriority w:val="9"/>
    <w:qFormat/>
    <w:rsid w:val="004B7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7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10F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F6C"/>
    <w:pPr>
      <w:ind w:left="720"/>
      <w:contextualSpacing/>
    </w:pPr>
  </w:style>
  <w:style w:type="table" w:styleId="TableGrid">
    <w:name w:val="Table Grid"/>
    <w:basedOn w:val="TableNormal"/>
    <w:uiPriority w:val="59"/>
    <w:rsid w:val="00FF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1F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B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1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D9"/>
  </w:style>
  <w:style w:type="paragraph" w:styleId="Footer">
    <w:name w:val="footer"/>
    <w:basedOn w:val="Normal"/>
    <w:link w:val="FooterChar"/>
    <w:uiPriority w:val="99"/>
    <w:unhideWhenUsed/>
    <w:rsid w:val="004B1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0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0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1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7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1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8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rdatoolkit.org/RDA.Web/Guidance/Index?externalId=en-US_aggregates" TargetMode="External"/><Relationship Id="rId13" Type="http://schemas.openxmlformats.org/officeDocument/2006/relationships/hyperlink" Target="http://beta.rdatoolkit.org/RDA.Web/Glossary?externalId=en-US_rdaregistry.info-termList-RDATerms-1139" TargetMode="External"/><Relationship Id="rId18" Type="http://schemas.openxmlformats.org/officeDocument/2006/relationships/hyperlink" Target="https://beta.rdatoolkit.org/RDA.Web/Guidance/Index?externalId=en-US_work_description" TargetMode="External"/><Relationship Id="rId26" Type="http://schemas.openxmlformats.org/officeDocument/2006/relationships/hyperlink" Target="https://beta.rdatoolkit.org/RDA.Web/Content/Index?externalId=en-US_rda_contributor_to_aggreg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ta.rdatoolkit.org/RDA.Web/Guidance/Index?externalId=en-US_expression_description" TargetMode="External"/><Relationship Id="rId7" Type="http://schemas.openxmlformats.org/officeDocument/2006/relationships/hyperlink" Target="https://beta.rdatoolkit.org/RDA.Web/Glossary?externalId=en-US_rdaregistry.info-termList-RDATerms-1125" TargetMode="External"/><Relationship Id="rId12" Type="http://schemas.openxmlformats.org/officeDocument/2006/relationships/hyperlink" Target="http://beta.rdatoolkit.org/RDA.Web/Glossary?externalId=en-US_rdaregistry.info-termList-RDATerms-1133" TargetMode="External"/><Relationship Id="rId17" Type="http://schemas.openxmlformats.org/officeDocument/2006/relationships/hyperlink" Target="https://beta.rdatoolkit.org/RDA.Web/Guidance/Index?externalId=en-US_work_description" TargetMode="External"/><Relationship Id="rId25" Type="http://schemas.openxmlformats.org/officeDocument/2006/relationships/hyperlink" Target="https://beta.rdatoolkit.org/RDA.Web/Content?externalId=en-US_rda_mode_of_issu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ta.rdatoolkit.org/RDA.Web/Guidance/Index?externalId=en-US_work_description" TargetMode="External"/><Relationship Id="rId20" Type="http://schemas.openxmlformats.org/officeDocument/2006/relationships/hyperlink" Target="https://beta.rdatoolkit.org/RDA.Web/Guidance/Index?externalId=en-US_expression_description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ta.rdatoolkit.org/RDA.Web/Guidance/Index?externalId=en-US_diachronic_works" TargetMode="External"/><Relationship Id="rId24" Type="http://schemas.openxmlformats.org/officeDocument/2006/relationships/hyperlink" Target="https://beta.rdatoolkit.org/RDA.Web/Guidance/Index?externalId=en-US_manifestation_descriptio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eta.rdatoolkit.org/RDA.Web/Guidance/Index?externalId=en-US_work_description" TargetMode="External"/><Relationship Id="rId23" Type="http://schemas.openxmlformats.org/officeDocument/2006/relationships/hyperlink" Target="https://beta.rdatoolkit.org/RDA.Web/Content/Index?externalId=en-US_rda_aggregated_by" TargetMode="External"/><Relationship Id="rId28" Type="http://schemas.openxmlformats.org/officeDocument/2006/relationships/hyperlink" Target="http://beta.rdatoolkit.org/RDA.Web/Guidance/Index?externalId=en-US_provenance" TargetMode="External"/><Relationship Id="rId10" Type="http://schemas.openxmlformats.org/officeDocument/2006/relationships/hyperlink" Target="https://beta.rdatoolkit.org/RDA.Web/Glossary?externalId=en-US_rdaregistry.info-termList-RDATerms-1131" TargetMode="External"/><Relationship Id="rId19" Type="http://schemas.openxmlformats.org/officeDocument/2006/relationships/hyperlink" Target="https://beta.rdatoolkit.org/RDA.Web/VES/VES?contentId=0a492951-9dbf-4b7b-8555-57f47f34221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beta.rdatoolkit.org/RDA.Web/Glossary?externalId=en-US_rdaregistry.info-termList-RDATerms-1137" TargetMode="External"/><Relationship Id="rId22" Type="http://schemas.openxmlformats.org/officeDocument/2006/relationships/hyperlink" Target="https://beta.rdatoolkit.org/RDA.Web/Content?externalId=en-US_rda_aggregates" TargetMode="External"/><Relationship Id="rId27" Type="http://schemas.openxmlformats.org/officeDocument/2006/relationships/hyperlink" Target="http://beta.rdatoolkit.org/RDA.Web/Guidance/Index?externalId=en-US_provenanc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 Fritz</cp:lastModifiedBy>
  <cp:revision>7</cp:revision>
  <cp:lastPrinted>2018-08-09T00:32:00Z</cp:lastPrinted>
  <dcterms:created xsi:type="dcterms:W3CDTF">2018-08-08T23:30:00Z</dcterms:created>
  <dcterms:modified xsi:type="dcterms:W3CDTF">2018-08-09T00:33:00Z</dcterms:modified>
</cp:coreProperties>
</file>